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FEE83" w14:textId="6160B122" w:rsidR="00BA1FFC" w:rsidRPr="00124311" w:rsidRDefault="00BA1FFC" w:rsidP="00BA1FFC">
      <w:pPr>
        <w:rPr>
          <w:b/>
          <w:bCs/>
          <w:sz w:val="44"/>
          <w:szCs w:val="44"/>
        </w:rPr>
      </w:pPr>
      <w:r w:rsidRPr="00124311">
        <w:rPr>
          <w:b/>
          <w:bCs/>
          <w:sz w:val="44"/>
          <w:szCs w:val="44"/>
        </w:rPr>
        <w:t>Renovación de la Acreditación de Másteres</w:t>
      </w:r>
      <w:r>
        <w:rPr>
          <w:b/>
          <w:bCs/>
          <w:sz w:val="44"/>
          <w:szCs w:val="44"/>
        </w:rPr>
        <w:t xml:space="preserve"> – convocatoria </w:t>
      </w:r>
      <w:r w:rsidRPr="00124311">
        <w:rPr>
          <w:b/>
          <w:bCs/>
          <w:sz w:val="44"/>
          <w:szCs w:val="44"/>
        </w:rPr>
        <w:t>202</w:t>
      </w:r>
      <w:r>
        <w:rPr>
          <w:b/>
          <w:bCs/>
          <w:sz w:val="44"/>
          <w:szCs w:val="44"/>
        </w:rPr>
        <w:t>5</w:t>
      </w:r>
      <w:r w:rsidRPr="00124311">
        <w:rPr>
          <w:b/>
          <w:bCs/>
          <w:sz w:val="44"/>
          <w:szCs w:val="44"/>
        </w:rPr>
        <w:t>-202</w:t>
      </w:r>
      <w:r>
        <w:rPr>
          <w:b/>
          <w:bCs/>
          <w:sz w:val="44"/>
          <w:szCs w:val="44"/>
        </w:rPr>
        <w:t>6</w:t>
      </w:r>
    </w:p>
    <w:p w14:paraId="162BF483" w14:textId="22175F7B" w:rsidR="00071E50" w:rsidRDefault="00BA1FFC" w:rsidP="00BA1FFC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Theme="minorHAnsi" w:hAnsiTheme="minorHAnsi" w:cstheme="minorHAnsi"/>
          <w:color w:val="3F3F3F"/>
        </w:rPr>
      </w:pPr>
      <w:r>
        <w:rPr>
          <w:rFonts w:asciiTheme="minorHAnsi" w:hAnsiTheme="minorHAnsi" w:cstheme="minorHAnsi"/>
          <w:color w:val="3F3F3F"/>
        </w:rPr>
        <w:t>Se informa que la titulaci</w:t>
      </w:r>
      <w:r w:rsidR="00A70E4E">
        <w:rPr>
          <w:rFonts w:asciiTheme="minorHAnsi" w:hAnsiTheme="minorHAnsi" w:cstheme="minorHAnsi"/>
          <w:color w:val="3F3F3F"/>
        </w:rPr>
        <w:t>ón</w:t>
      </w:r>
      <w:r w:rsidR="00071E50">
        <w:rPr>
          <w:rFonts w:asciiTheme="minorHAnsi" w:hAnsiTheme="minorHAnsi" w:cstheme="minorHAnsi"/>
          <w:color w:val="3F3F3F"/>
        </w:rPr>
        <w:t>:</w:t>
      </w:r>
    </w:p>
    <w:p w14:paraId="775940B2" w14:textId="77777777" w:rsidR="00071E50" w:rsidRDefault="00071E50" w:rsidP="00BA1FFC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Theme="minorHAnsi" w:hAnsiTheme="minorHAnsi" w:cstheme="minorHAnsi"/>
          <w:color w:val="3F3F3F"/>
        </w:rPr>
      </w:pPr>
    </w:p>
    <w:p w14:paraId="40377DBF" w14:textId="68F337A7" w:rsidR="00071E50" w:rsidRDefault="00071E50" w:rsidP="00F440E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00" w:lineRule="atLeast"/>
        <w:jc w:val="both"/>
        <w:rPr>
          <w:rFonts w:asciiTheme="minorHAnsi" w:hAnsiTheme="minorHAnsi" w:cstheme="minorHAnsi"/>
          <w:color w:val="3F3F3F"/>
        </w:rPr>
      </w:pPr>
      <w:r>
        <w:rPr>
          <w:rFonts w:asciiTheme="minorHAnsi" w:hAnsiTheme="minorHAnsi" w:cstheme="minorHAnsi"/>
          <w:color w:val="3F3F3F"/>
        </w:rPr>
        <w:t xml:space="preserve">Máster Universitario en </w:t>
      </w:r>
      <w:r w:rsidR="009B7485">
        <w:rPr>
          <w:rFonts w:asciiTheme="minorHAnsi" w:hAnsiTheme="minorHAnsi" w:cstheme="minorHAnsi"/>
          <w:color w:val="3F3F3F"/>
        </w:rPr>
        <w:t xml:space="preserve">Estudios Avanzados en </w:t>
      </w:r>
      <w:r w:rsidR="00A70E4E">
        <w:rPr>
          <w:rFonts w:asciiTheme="minorHAnsi" w:hAnsiTheme="minorHAnsi" w:cstheme="minorHAnsi"/>
          <w:color w:val="3F3F3F"/>
        </w:rPr>
        <w:t xml:space="preserve">Química </w:t>
      </w:r>
      <w:r w:rsidR="009B7485">
        <w:rPr>
          <w:rFonts w:asciiTheme="minorHAnsi" w:hAnsiTheme="minorHAnsi" w:cstheme="minorHAnsi"/>
          <w:color w:val="3F3F3F"/>
        </w:rPr>
        <w:t>por la Universidad de Sevilla</w:t>
      </w:r>
      <w:r>
        <w:rPr>
          <w:rFonts w:asciiTheme="minorHAnsi" w:hAnsiTheme="minorHAnsi" w:cstheme="minorHAnsi"/>
          <w:color w:val="3F3F3F"/>
        </w:rPr>
        <w:t>.</w:t>
      </w:r>
    </w:p>
    <w:p w14:paraId="34D0576D" w14:textId="77777777" w:rsidR="00071E50" w:rsidRDefault="00071E50" w:rsidP="00071E50">
      <w:pPr>
        <w:pStyle w:val="NormalWeb"/>
        <w:shd w:val="clear" w:color="auto" w:fill="FFFFFF"/>
        <w:spacing w:before="0" w:beforeAutospacing="0" w:after="0" w:afterAutospacing="0" w:line="300" w:lineRule="atLeast"/>
        <w:ind w:left="720"/>
        <w:rPr>
          <w:rFonts w:asciiTheme="minorHAnsi" w:hAnsiTheme="minorHAnsi" w:cstheme="minorHAnsi"/>
          <w:color w:val="3F3F3F"/>
        </w:rPr>
      </w:pPr>
    </w:p>
    <w:p w14:paraId="309FC5F1" w14:textId="2A203B4A" w:rsidR="00BA1FFC" w:rsidRDefault="00071E50" w:rsidP="00071E50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Theme="minorHAnsi" w:hAnsiTheme="minorHAnsi" w:cstheme="minorHAnsi"/>
          <w:color w:val="3F3F3F"/>
        </w:rPr>
      </w:pPr>
      <w:r>
        <w:rPr>
          <w:rFonts w:asciiTheme="minorHAnsi" w:hAnsiTheme="minorHAnsi" w:cstheme="minorHAnsi"/>
          <w:color w:val="3F3F3F"/>
        </w:rPr>
        <w:t xml:space="preserve">De la Facultad de </w:t>
      </w:r>
      <w:r w:rsidR="00A70E4E">
        <w:rPr>
          <w:rFonts w:asciiTheme="minorHAnsi" w:hAnsiTheme="minorHAnsi" w:cstheme="minorHAnsi"/>
          <w:color w:val="3F3F3F"/>
        </w:rPr>
        <w:t>Química</w:t>
      </w:r>
      <w:r w:rsidR="00F440E0">
        <w:rPr>
          <w:rFonts w:asciiTheme="minorHAnsi" w:hAnsiTheme="minorHAnsi" w:cstheme="minorHAnsi"/>
          <w:color w:val="3F3F3F"/>
        </w:rPr>
        <w:t>,</w:t>
      </w:r>
      <w:r w:rsidR="00BA1FFC">
        <w:rPr>
          <w:rFonts w:asciiTheme="minorHAnsi" w:hAnsiTheme="minorHAnsi" w:cstheme="minorHAnsi"/>
          <w:color w:val="3F3F3F"/>
        </w:rPr>
        <w:t xml:space="preserve"> se encuentra</w:t>
      </w:r>
      <w:r w:rsidR="009B7485">
        <w:rPr>
          <w:rFonts w:asciiTheme="minorHAnsi" w:hAnsiTheme="minorHAnsi" w:cstheme="minorHAnsi"/>
          <w:color w:val="3F3F3F"/>
        </w:rPr>
        <w:t>n</w:t>
      </w:r>
      <w:r w:rsidR="00BA1FFC">
        <w:rPr>
          <w:rFonts w:asciiTheme="minorHAnsi" w:hAnsiTheme="minorHAnsi" w:cstheme="minorHAnsi"/>
          <w:color w:val="3F3F3F"/>
        </w:rPr>
        <w:t xml:space="preserve"> en proceso de Renovación de la Acreditación (convocatoria 2025-2026). Como</w:t>
      </w:r>
      <w:r>
        <w:rPr>
          <w:rFonts w:asciiTheme="minorHAnsi" w:hAnsiTheme="minorHAnsi" w:cstheme="minorHAnsi"/>
          <w:color w:val="3F3F3F"/>
        </w:rPr>
        <w:t xml:space="preserve"> </w:t>
      </w:r>
      <w:r w:rsidR="00BA1FFC">
        <w:rPr>
          <w:rFonts w:asciiTheme="minorHAnsi" w:hAnsiTheme="minorHAnsi" w:cstheme="minorHAnsi"/>
          <w:color w:val="3F3F3F"/>
        </w:rPr>
        <w:t xml:space="preserve">es preceptivo, la visita virtual de la </w:t>
      </w:r>
      <w:r>
        <w:rPr>
          <w:rFonts w:asciiTheme="minorHAnsi" w:hAnsiTheme="minorHAnsi" w:cstheme="minorHAnsi"/>
          <w:color w:val="3F3F3F"/>
        </w:rPr>
        <w:t>C</w:t>
      </w:r>
      <w:r w:rsidR="00BA1FFC">
        <w:rPr>
          <w:rFonts w:asciiTheme="minorHAnsi" w:hAnsiTheme="minorHAnsi" w:cstheme="minorHAnsi"/>
          <w:color w:val="3F3F3F"/>
        </w:rPr>
        <w:t xml:space="preserve">omisión </w:t>
      </w:r>
      <w:r>
        <w:rPr>
          <w:rFonts w:asciiTheme="minorHAnsi" w:hAnsiTheme="minorHAnsi" w:cstheme="minorHAnsi"/>
          <w:color w:val="3F3F3F"/>
        </w:rPr>
        <w:t>E</w:t>
      </w:r>
      <w:r w:rsidR="00BA1FFC">
        <w:rPr>
          <w:rFonts w:asciiTheme="minorHAnsi" w:hAnsiTheme="minorHAnsi" w:cstheme="minorHAnsi"/>
          <w:color w:val="3F3F3F"/>
        </w:rPr>
        <w:t xml:space="preserve">valuadora y las audiencias con los diferentes grupos de interés (estudiantes, egresados, profesorado, empleadores, y responsables de los títulos) será el próximo día </w:t>
      </w:r>
      <w:r w:rsidR="00A70E4E">
        <w:rPr>
          <w:rFonts w:asciiTheme="minorHAnsi" w:hAnsiTheme="minorHAnsi" w:cstheme="minorHAnsi"/>
          <w:color w:val="3F3F3F"/>
        </w:rPr>
        <w:t>18</w:t>
      </w:r>
      <w:r>
        <w:rPr>
          <w:rFonts w:asciiTheme="minorHAnsi" w:hAnsiTheme="minorHAnsi" w:cstheme="minorHAnsi"/>
          <w:color w:val="3F3F3F"/>
        </w:rPr>
        <w:t xml:space="preserve"> de </w:t>
      </w:r>
      <w:r w:rsidR="00A70E4E">
        <w:rPr>
          <w:rFonts w:asciiTheme="minorHAnsi" w:hAnsiTheme="minorHAnsi" w:cstheme="minorHAnsi"/>
          <w:color w:val="3F3F3F"/>
        </w:rPr>
        <w:t xml:space="preserve">febrero </w:t>
      </w:r>
      <w:r w:rsidR="00BA1FFC">
        <w:rPr>
          <w:rFonts w:asciiTheme="minorHAnsi" w:hAnsiTheme="minorHAnsi" w:cstheme="minorHAnsi"/>
          <w:color w:val="3F3F3F"/>
        </w:rPr>
        <w:t xml:space="preserve">de </w:t>
      </w:r>
      <w:r>
        <w:rPr>
          <w:rFonts w:asciiTheme="minorHAnsi" w:hAnsiTheme="minorHAnsi" w:cstheme="minorHAnsi"/>
          <w:color w:val="3F3F3F"/>
        </w:rPr>
        <w:t>2026.</w:t>
      </w:r>
    </w:p>
    <w:p w14:paraId="7C7980BE" w14:textId="77777777" w:rsidR="00BA1FFC" w:rsidRPr="00124311" w:rsidRDefault="00BA1FFC" w:rsidP="00BA1FFC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Theme="minorHAnsi" w:hAnsiTheme="minorHAnsi" w:cstheme="minorHAnsi"/>
          <w:color w:val="3F3F3F"/>
        </w:rPr>
      </w:pPr>
    </w:p>
    <w:p w14:paraId="09BD0E33" w14:textId="66CEBAE2" w:rsidR="00E30D05" w:rsidRDefault="00BA1FFC" w:rsidP="00E30D05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Theme="minorHAnsi" w:hAnsiTheme="minorHAnsi" w:cstheme="minorHAnsi"/>
          <w:color w:val="3F3F3F"/>
        </w:rPr>
      </w:pPr>
      <w:r w:rsidRPr="00124311">
        <w:rPr>
          <w:rFonts w:asciiTheme="minorHAnsi" w:hAnsiTheme="minorHAnsi" w:cstheme="minorHAnsi"/>
          <w:color w:val="3F3F3F"/>
        </w:rPr>
        <w:t>En cumplimiento de la normativa, se establece e</w:t>
      </w:r>
      <w:r>
        <w:rPr>
          <w:rFonts w:asciiTheme="minorHAnsi" w:hAnsiTheme="minorHAnsi" w:cstheme="minorHAnsi"/>
          <w:color w:val="3F3F3F"/>
        </w:rPr>
        <w:t>l siguiente enlace para la audiencia pública de dicho proceso</w:t>
      </w:r>
      <w:r w:rsidRPr="00124311">
        <w:rPr>
          <w:rFonts w:asciiTheme="minorHAnsi" w:hAnsiTheme="minorHAnsi" w:cstheme="minorHAnsi"/>
          <w:color w:val="3F3F3F"/>
        </w:rPr>
        <w:t xml:space="preserve"> </w:t>
      </w:r>
      <w:r>
        <w:rPr>
          <w:rFonts w:asciiTheme="minorHAnsi" w:hAnsiTheme="minorHAnsi" w:cstheme="minorHAnsi"/>
          <w:color w:val="3F3F3F"/>
        </w:rPr>
        <w:t>a celebrar el</w:t>
      </w:r>
      <w:r w:rsidR="00071E50">
        <w:rPr>
          <w:rFonts w:asciiTheme="minorHAnsi" w:hAnsiTheme="minorHAnsi" w:cstheme="minorHAnsi"/>
          <w:color w:val="3F3F3F"/>
        </w:rPr>
        <w:t xml:space="preserve"> </w:t>
      </w:r>
      <w:r w:rsidR="00A70E4E">
        <w:rPr>
          <w:rFonts w:asciiTheme="minorHAnsi" w:hAnsiTheme="minorHAnsi" w:cstheme="minorHAnsi"/>
          <w:color w:val="3F3F3F"/>
        </w:rPr>
        <w:t>19</w:t>
      </w:r>
      <w:r>
        <w:rPr>
          <w:rFonts w:asciiTheme="minorHAnsi" w:hAnsiTheme="minorHAnsi" w:cstheme="minorHAnsi"/>
          <w:color w:val="3F3F3F"/>
        </w:rPr>
        <w:t xml:space="preserve"> de </w:t>
      </w:r>
      <w:r w:rsidR="00A70E4E">
        <w:rPr>
          <w:rFonts w:asciiTheme="minorHAnsi" w:hAnsiTheme="minorHAnsi" w:cstheme="minorHAnsi"/>
          <w:color w:val="3F3F3F"/>
        </w:rPr>
        <w:t>febrero</w:t>
      </w:r>
      <w:r w:rsidR="00071E50">
        <w:rPr>
          <w:rFonts w:asciiTheme="minorHAnsi" w:hAnsiTheme="minorHAnsi" w:cstheme="minorHAnsi"/>
          <w:color w:val="3F3F3F"/>
        </w:rPr>
        <w:t xml:space="preserve"> </w:t>
      </w:r>
      <w:r>
        <w:rPr>
          <w:rFonts w:asciiTheme="minorHAnsi" w:hAnsiTheme="minorHAnsi" w:cstheme="minorHAnsi"/>
          <w:color w:val="3F3F3F"/>
        </w:rPr>
        <w:t xml:space="preserve">de 2026 en horario de </w:t>
      </w:r>
      <w:r w:rsidR="00071E50">
        <w:rPr>
          <w:rFonts w:asciiTheme="minorHAnsi" w:hAnsiTheme="minorHAnsi" w:cstheme="minorHAnsi"/>
          <w:color w:val="3F3F3F"/>
        </w:rPr>
        <w:t>1</w:t>
      </w:r>
      <w:r w:rsidR="00A70E4E">
        <w:rPr>
          <w:rFonts w:asciiTheme="minorHAnsi" w:hAnsiTheme="minorHAnsi" w:cstheme="minorHAnsi"/>
          <w:color w:val="3F3F3F"/>
        </w:rPr>
        <w:t>3</w:t>
      </w:r>
      <w:r w:rsidR="00071E50">
        <w:rPr>
          <w:rFonts w:asciiTheme="minorHAnsi" w:hAnsiTheme="minorHAnsi" w:cstheme="minorHAnsi"/>
          <w:color w:val="3F3F3F"/>
        </w:rPr>
        <w:t>:</w:t>
      </w:r>
      <w:r w:rsidR="00A70E4E">
        <w:rPr>
          <w:rFonts w:asciiTheme="minorHAnsi" w:hAnsiTheme="minorHAnsi" w:cstheme="minorHAnsi"/>
          <w:color w:val="3F3F3F"/>
        </w:rPr>
        <w:t>00</w:t>
      </w:r>
      <w:r>
        <w:rPr>
          <w:rFonts w:asciiTheme="minorHAnsi" w:hAnsiTheme="minorHAnsi" w:cstheme="minorHAnsi"/>
          <w:color w:val="3F3F3F"/>
        </w:rPr>
        <w:t xml:space="preserve"> a </w:t>
      </w:r>
      <w:r w:rsidR="00071E50">
        <w:rPr>
          <w:rFonts w:asciiTheme="minorHAnsi" w:hAnsiTheme="minorHAnsi" w:cstheme="minorHAnsi"/>
          <w:color w:val="3F3F3F"/>
        </w:rPr>
        <w:t>1</w:t>
      </w:r>
      <w:r w:rsidR="00A70E4E">
        <w:rPr>
          <w:rFonts w:asciiTheme="minorHAnsi" w:hAnsiTheme="minorHAnsi" w:cstheme="minorHAnsi"/>
          <w:color w:val="3F3F3F"/>
        </w:rPr>
        <w:t>3</w:t>
      </w:r>
      <w:r w:rsidRPr="00BA1FFC">
        <w:rPr>
          <w:rFonts w:asciiTheme="minorHAnsi" w:hAnsiTheme="minorHAnsi" w:cstheme="minorHAnsi"/>
          <w:b/>
          <w:bCs/>
          <w:color w:val="3F3F3F"/>
        </w:rPr>
        <w:t>:</w:t>
      </w:r>
      <w:r w:rsidR="00A70E4E">
        <w:rPr>
          <w:rFonts w:asciiTheme="minorHAnsi" w:hAnsiTheme="minorHAnsi" w:cstheme="minorHAnsi"/>
          <w:color w:val="3F3F3F"/>
        </w:rPr>
        <w:t>15</w:t>
      </w:r>
      <w:r w:rsidRPr="00071E50">
        <w:rPr>
          <w:rFonts w:asciiTheme="minorHAnsi" w:hAnsiTheme="minorHAnsi" w:cstheme="minorHAnsi"/>
          <w:color w:val="3F3F3F"/>
        </w:rPr>
        <w:t xml:space="preserve"> </w:t>
      </w:r>
      <w:r>
        <w:rPr>
          <w:rFonts w:asciiTheme="minorHAnsi" w:hAnsiTheme="minorHAnsi" w:cstheme="minorHAnsi"/>
          <w:color w:val="3F3F3F"/>
        </w:rPr>
        <w:t xml:space="preserve">h, </w:t>
      </w:r>
      <w:r w:rsidRPr="00124311">
        <w:rPr>
          <w:rFonts w:asciiTheme="minorHAnsi" w:hAnsiTheme="minorHAnsi" w:cstheme="minorHAnsi"/>
          <w:color w:val="3F3F3F"/>
        </w:rPr>
        <w:t xml:space="preserve">para que pueda asistir aquellas personas relacionadas con </w:t>
      </w:r>
      <w:r w:rsidR="00A70E4E" w:rsidRPr="00124311">
        <w:rPr>
          <w:rFonts w:asciiTheme="minorHAnsi" w:hAnsiTheme="minorHAnsi" w:cstheme="minorHAnsi"/>
          <w:color w:val="3F3F3F"/>
        </w:rPr>
        <w:t>la</w:t>
      </w:r>
      <w:r w:rsidR="00A70E4E">
        <w:rPr>
          <w:rFonts w:asciiTheme="minorHAnsi" w:hAnsiTheme="minorHAnsi" w:cstheme="minorHAnsi"/>
          <w:color w:val="3F3F3F"/>
        </w:rPr>
        <w:t xml:space="preserve"> titulación</w:t>
      </w:r>
      <w:r w:rsidRPr="00124311">
        <w:rPr>
          <w:rFonts w:asciiTheme="minorHAnsi" w:hAnsiTheme="minorHAnsi" w:cstheme="minorHAnsi"/>
          <w:color w:val="3F3F3F"/>
        </w:rPr>
        <w:t xml:space="preserve"> que no hayan sido convocadas en ninguna audiencia y que tuvieran que aportar alguna información.</w:t>
      </w:r>
    </w:p>
    <w:p w14:paraId="23BC71B7" w14:textId="77777777" w:rsidR="00E30D05" w:rsidRDefault="00E30D05" w:rsidP="00E30D05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Theme="minorHAnsi" w:hAnsiTheme="minorHAnsi" w:cstheme="minorHAnsi"/>
          <w:color w:val="3F3F3F"/>
        </w:rPr>
      </w:pPr>
    </w:p>
    <w:p w14:paraId="33EAE871" w14:textId="6D69C606" w:rsidR="00BA1FFC" w:rsidRDefault="00E30D05" w:rsidP="00E30D05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Theme="minorHAnsi" w:hAnsiTheme="minorHAnsi" w:cstheme="minorHAnsi"/>
          <w:color w:val="3F3F3F"/>
        </w:rPr>
      </w:pPr>
      <w:r>
        <w:rPr>
          <w:rFonts w:asciiTheme="minorHAnsi" w:hAnsiTheme="minorHAnsi" w:cstheme="minorHAnsi"/>
          <w:color w:val="3F3F3F"/>
        </w:rPr>
        <w:t>Enlace:</w:t>
      </w:r>
    </w:p>
    <w:p w14:paraId="0C7BE01C" w14:textId="08D1156E" w:rsidR="00A70E4E" w:rsidRDefault="00A70E4E" w:rsidP="00E30D05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Theme="minorHAnsi" w:hAnsiTheme="minorHAnsi" w:cstheme="minorHAnsi"/>
          <w:color w:val="3F3F3F"/>
        </w:rPr>
      </w:pPr>
      <w:r w:rsidRPr="00A70E4E">
        <w:rPr>
          <w:rFonts w:asciiTheme="minorHAnsi" w:hAnsiTheme="minorHAnsi" w:cstheme="minorHAnsi"/>
          <w:color w:val="3F3F3F"/>
        </w:rPr>
        <w:t>https://teams.microsoft.com/meet/35096041033276?p=agbpmpkV3AdvPIoc2G</w:t>
      </w:r>
    </w:p>
    <w:sectPr w:rsidR="00A70E4E" w:rsidSect="00BA1FF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4F7FE4"/>
    <w:multiLevelType w:val="hybridMultilevel"/>
    <w:tmpl w:val="63D080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2428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FFC"/>
    <w:rsid w:val="00071E50"/>
    <w:rsid w:val="00234916"/>
    <w:rsid w:val="0067436C"/>
    <w:rsid w:val="006F14C7"/>
    <w:rsid w:val="008C1397"/>
    <w:rsid w:val="009B7485"/>
    <w:rsid w:val="00A70E4E"/>
    <w:rsid w:val="00AE5DEE"/>
    <w:rsid w:val="00BA1FFC"/>
    <w:rsid w:val="00DC1F5D"/>
    <w:rsid w:val="00E30D05"/>
    <w:rsid w:val="00E41293"/>
    <w:rsid w:val="00F4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3EA55"/>
  <w15:chartTrackingRefBased/>
  <w15:docId w15:val="{B20EC944-8846-4CBF-A6D8-927AF3D06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FFC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A1FF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A1FF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1FF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A1FF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A1FF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A1FF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A1FF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A1FF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A1FF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1F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A1F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1F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A1FF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A1FF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A1F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A1FF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1F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A1F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A1F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A1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A1FF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A1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1FF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A1F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A1FF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A1FF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1F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A1FF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A1FFC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A1FFC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A1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MANUEL QUINTERO ARIZA</dc:creator>
  <cp:keywords/>
  <dc:description/>
  <cp:lastModifiedBy>MANUEL RAMON TERNERO RODRIGUEZ</cp:lastModifiedBy>
  <cp:revision>3</cp:revision>
  <dcterms:created xsi:type="dcterms:W3CDTF">2026-02-04T11:09:00Z</dcterms:created>
  <dcterms:modified xsi:type="dcterms:W3CDTF">2026-02-04T12:34:00Z</dcterms:modified>
</cp:coreProperties>
</file>